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3" w:lineRule="auto"/>
        <w:rPr>
          <w:rFonts w:ascii="Arial"/>
          <w:sz w:val="21"/>
        </w:rPr>
      </w:pPr>
    </w:p>
    <w:p>
      <w:pPr>
        <w:rPr>
          <w:rFonts w:hint="eastAsia" w:ascii="Arial" w:eastAsia="宋体"/>
          <w:sz w:val="21"/>
          <w:lang w:val="en-US" w:eastAsia="zh-CN"/>
        </w:rPr>
      </w:pPr>
    </w:p>
    <w:p>
      <w:pPr>
        <w:rPr>
          <w:rFonts w:ascii="Arial"/>
          <w:sz w:val="21"/>
        </w:rPr>
      </w:pPr>
    </w:p>
    <w:p>
      <w:pPr>
        <w:spacing w:before="215" w:line="535" w:lineRule="exact"/>
        <w:ind w:left="591" w:right="654" w:hanging="165"/>
        <w:jc w:val="center"/>
        <w:rPr>
          <w:rFonts w:hint="eastAsia"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pacing w:val="-21"/>
          <w:w w:val="92"/>
          <w:position w:val="-1"/>
          <w:sz w:val="50"/>
          <w:szCs w:val="50"/>
          <w:lang w:eastAsia="zh-CN"/>
        </w:rPr>
        <w:t>北海市</w:t>
      </w:r>
      <w:r>
        <w:rPr>
          <w:rFonts w:hint="eastAsia" w:ascii="楷体" w:hAnsi="楷体" w:eastAsia="楷体" w:cs="楷体"/>
          <w:b/>
          <w:bCs/>
          <w:spacing w:val="-21"/>
          <w:w w:val="92"/>
          <w:position w:val="-1"/>
          <w:sz w:val="50"/>
          <w:szCs w:val="50"/>
        </w:rPr>
        <w:t>妇幼保健院工会委员</w:t>
      </w:r>
      <w:r>
        <w:rPr>
          <w:rFonts w:hint="eastAsia" w:ascii="楷体" w:hAnsi="楷体" w:eastAsia="楷体" w:cs="楷体"/>
          <w:b/>
          <w:bCs/>
          <w:spacing w:val="-21"/>
          <w:w w:val="92"/>
          <w:position w:val="-1"/>
          <w:sz w:val="50"/>
          <w:szCs w:val="50"/>
          <w:lang w:eastAsia="zh-CN"/>
        </w:rPr>
        <w:t>会</w:t>
      </w:r>
      <w:r>
        <w:rPr>
          <w:rFonts w:hint="eastAsia" w:ascii="楷体" w:hAnsi="楷体" w:eastAsia="楷体" w:cs="楷体"/>
          <w:b/>
          <w:bCs/>
          <w:spacing w:val="-37"/>
          <w:sz w:val="48"/>
          <w:szCs w:val="48"/>
        </w:rPr>
        <w:t>202</w:t>
      </w:r>
      <w:r>
        <w:rPr>
          <w:rFonts w:hint="eastAsia" w:ascii="楷体" w:hAnsi="楷体" w:eastAsia="楷体" w:cs="楷体"/>
          <w:b/>
          <w:bCs/>
          <w:spacing w:val="-37"/>
          <w:sz w:val="48"/>
          <w:szCs w:val="48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spacing w:val="-37"/>
          <w:sz w:val="48"/>
          <w:szCs w:val="48"/>
        </w:rPr>
        <w:t>年</w:t>
      </w:r>
      <w:r>
        <w:rPr>
          <w:rFonts w:hint="eastAsia" w:ascii="楷体" w:hAnsi="楷体" w:eastAsia="楷体" w:cs="楷体"/>
          <w:b/>
          <w:bCs/>
          <w:spacing w:val="-37"/>
          <w:sz w:val="48"/>
          <w:szCs w:val="48"/>
          <w:lang w:eastAsia="zh-CN"/>
        </w:rPr>
        <w:t>元旦、春节</w:t>
      </w:r>
      <w:r>
        <w:rPr>
          <w:rFonts w:hint="eastAsia" w:ascii="楷体" w:hAnsi="楷体" w:eastAsia="楷体" w:cs="楷体"/>
          <w:b/>
          <w:bCs/>
          <w:spacing w:val="-37"/>
          <w:sz w:val="48"/>
          <w:szCs w:val="48"/>
        </w:rPr>
        <w:t>慰问品项目采购文件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51" w:lineRule="auto"/>
        <w:ind w:left="30" w:right="242" w:firstLine="635"/>
        <w:jc w:val="both"/>
      </w:pPr>
      <w:r>
        <w:rPr>
          <w:rFonts w:hint="eastAsia"/>
          <w:spacing w:val="22"/>
          <w:lang w:eastAsia="zh-CN"/>
        </w:rPr>
        <w:t>北海市</w:t>
      </w:r>
      <w:r>
        <w:rPr>
          <w:spacing w:val="22"/>
        </w:rPr>
        <w:t>妇幼保健院工会委员通过遴选方式确</w:t>
      </w:r>
      <w:r>
        <w:rPr>
          <w:spacing w:val="12"/>
        </w:rPr>
        <w:t>定</w:t>
      </w:r>
      <w:r>
        <w:rPr>
          <w:spacing w:val="-44"/>
        </w:rPr>
        <w:t xml:space="preserve"> </w:t>
      </w:r>
      <w:r>
        <w:rPr>
          <w:spacing w:val="12"/>
        </w:rPr>
        <w:t>202</w:t>
      </w:r>
      <w:r>
        <w:rPr>
          <w:rFonts w:hint="eastAsia"/>
          <w:spacing w:val="12"/>
          <w:lang w:val="en-US" w:eastAsia="zh-CN"/>
        </w:rPr>
        <w:t>5</w:t>
      </w:r>
      <w:r>
        <w:rPr>
          <w:spacing w:val="-52"/>
        </w:rPr>
        <w:t xml:space="preserve"> 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元旦春节</w:t>
      </w:r>
      <w:r>
        <w:rPr>
          <w:spacing w:val="12"/>
        </w:rPr>
        <w:t>慰问品供应商。请有意向的供应商按以</w:t>
      </w:r>
      <w:r>
        <w:rPr>
          <w:spacing w:val="7"/>
        </w:rPr>
        <w:t>下要求准备相关材料。</w:t>
      </w:r>
    </w:p>
    <w:p>
      <w:pPr>
        <w:spacing w:before="57" w:line="226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一、项目概况</w:t>
      </w:r>
    </w:p>
    <w:p>
      <w:pPr>
        <w:pStyle w:val="2"/>
        <w:spacing w:before="60" w:line="219" w:lineRule="auto"/>
        <w:ind w:left="687"/>
      </w:pPr>
      <w:r>
        <w:rPr>
          <w:spacing w:val="8"/>
        </w:rPr>
        <w:t>1.采购单位：</w:t>
      </w:r>
      <w:r>
        <w:rPr>
          <w:rFonts w:hint="eastAsia"/>
          <w:spacing w:val="8"/>
          <w:lang w:eastAsia="zh-CN"/>
        </w:rPr>
        <w:t>北海市</w:t>
      </w:r>
      <w:r>
        <w:rPr>
          <w:spacing w:val="8"/>
        </w:rPr>
        <w:t>妇幼保健院</w:t>
      </w:r>
      <w:r>
        <w:rPr>
          <w:spacing w:val="7"/>
        </w:rPr>
        <w:t>工会委员会。</w:t>
      </w:r>
    </w:p>
    <w:p>
      <w:pPr>
        <w:pStyle w:val="2"/>
        <w:spacing w:before="73" w:line="246" w:lineRule="auto"/>
        <w:ind w:left="38" w:right="244" w:firstLine="640"/>
      </w:pPr>
      <w:r>
        <w:rPr>
          <w:spacing w:val="21"/>
        </w:rPr>
        <w:t>2.项目名称：</w:t>
      </w:r>
      <w:r>
        <w:rPr>
          <w:rFonts w:hint="eastAsia"/>
          <w:spacing w:val="21"/>
          <w:lang w:eastAsia="zh-CN"/>
        </w:rPr>
        <w:t>北海市</w:t>
      </w:r>
      <w:r>
        <w:rPr>
          <w:spacing w:val="21"/>
        </w:rPr>
        <w:t>妇幼保健院工会委员会</w:t>
      </w:r>
      <w:r>
        <w:rPr>
          <w:spacing w:val="5"/>
        </w:rPr>
        <w:t>202</w:t>
      </w:r>
      <w:r>
        <w:rPr>
          <w:rFonts w:hint="eastAsia"/>
          <w:spacing w:val="5"/>
          <w:lang w:val="en-US" w:eastAsia="zh-CN"/>
        </w:rPr>
        <w:t>5</w:t>
      </w:r>
      <w:r>
        <w:rPr>
          <w:spacing w:val="-47"/>
        </w:rPr>
        <w:t xml:space="preserve"> </w:t>
      </w:r>
      <w:r>
        <w:rPr>
          <w:spacing w:val="5"/>
        </w:rPr>
        <w:t>年</w:t>
      </w:r>
      <w:r>
        <w:rPr>
          <w:rFonts w:hint="eastAsia"/>
          <w:spacing w:val="5"/>
          <w:lang w:eastAsia="zh-CN"/>
        </w:rPr>
        <w:t>元旦春节</w:t>
      </w:r>
      <w:r>
        <w:rPr>
          <w:spacing w:val="5"/>
        </w:rPr>
        <w:t>慰问品采购项目。</w:t>
      </w:r>
    </w:p>
    <w:p>
      <w:pPr>
        <w:spacing w:before="52" w:line="227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二、供应商资质要求</w:t>
      </w:r>
    </w:p>
    <w:p>
      <w:pPr>
        <w:pStyle w:val="2"/>
        <w:spacing w:before="60" w:line="246" w:lineRule="auto"/>
        <w:ind w:left="36" w:firstLine="651"/>
      </w:pPr>
      <w:r>
        <w:rPr>
          <w:spacing w:val="5"/>
        </w:rPr>
        <w:t>1.在中华人民共和国境内登记注册，具有独</w:t>
      </w:r>
      <w:r>
        <w:rPr>
          <w:spacing w:val="4"/>
        </w:rPr>
        <w:t>立法人资格，</w:t>
      </w:r>
      <w:r>
        <w:t xml:space="preserve"> </w:t>
      </w:r>
      <w:r>
        <w:rPr>
          <w:spacing w:val="6"/>
        </w:rPr>
        <w:t>具有履行合同的能力。</w:t>
      </w:r>
    </w:p>
    <w:p>
      <w:pPr>
        <w:pStyle w:val="2"/>
        <w:spacing w:before="53" w:line="251" w:lineRule="auto"/>
        <w:ind w:left="25" w:right="244" w:firstLine="654"/>
        <w:jc w:val="both"/>
      </w:pPr>
      <w:r>
        <w:rPr>
          <w:spacing w:val="8"/>
        </w:rPr>
        <w:t>2.有经营销售食品相关资格。产品必须符合国家</w:t>
      </w:r>
      <w:r>
        <w:rPr>
          <w:spacing w:val="7"/>
        </w:rPr>
        <w:t>产品安</w:t>
      </w:r>
      <w:r>
        <w:t xml:space="preserve"> </w:t>
      </w:r>
      <w:r>
        <w:rPr>
          <w:spacing w:val="9"/>
        </w:rPr>
        <w:t>全要求，证照齐全，包装完整，注册商标、厂名、厂</w:t>
      </w:r>
      <w:r>
        <w:rPr>
          <w:spacing w:val="8"/>
        </w:rPr>
        <w:t>址、质</w:t>
      </w:r>
      <w:r>
        <w:t xml:space="preserve"> </w:t>
      </w:r>
      <w:r>
        <w:rPr>
          <w:spacing w:val="9"/>
        </w:rPr>
        <w:t>量等级、重量、产品检验合格证等各类标识清楚。</w:t>
      </w:r>
    </w:p>
    <w:p>
      <w:pPr>
        <w:pStyle w:val="2"/>
        <w:spacing w:before="56" w:line="219" w:lineRule="auto"/>
        <w:ind w:left="692"/>
      </w:pPr>
      <w:r>
        <w:rPr>
          <w:spacing w:val="6"/>
        </w:rPr>
        <w:t>3.没有违法、违纪等不良记录。</w:t>
      </w:r>
    </w:p>
    <w:p>
      <w:pPr>
        <w:spacing w:before="70" w:line="227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三、项目价格</w:t>
      </w:r>
    </w:p>
    <w:p>
      <w:pPr>
        <w:pStyle w:val="2"/>
        <w:spacing w:before="62" w:line="246" w:lineRule="auto"/>
        <w:ind w:left="30" w:right="244" w:firstLine="634"/>
      </w:pPr>
      <w:r>
        <w:rPr>
          <w:spacing w:val="12"/>
        </w:rPr>
        <w:t>该项目单价为</w:t>
      </w:r>
      <w:r>
        <w:rPr>
          <w:rFonts w:hint="eastAsia"/>
          <w:spacing w:val="-42"/>
          <w:lang w:val="en-US" w:eastAsia="zh-CN"/>
        </w:rPr>
        <w:t>260</w:t>
      </w:r>
      <w:r>
        <w:rPr>
          <w:spacing w:val="12"/>
        </w:rPr>
        <w:t>元/套餐，供应商报价超过固</w:t>
      </w:r>
      <w:r>
        <w:rPr>
          <w:spacing w:val="6"/>
        </w:rPr>
        <w:t>定单价遴选无效。</w:t>
      </w:r>
    </w:p>
    <w:p>
      <w:pPr>
        <w:spacing w:before="51" w:line="226" w:lineRule="auto"/>
        <w:ind w:left="68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四、采购方式</w:t>
      </w:r>
    </w:p>
    <w:p>
      <w:pPr>
        <w:pStyle w:val="2"/>
        <w:spacing w:before="66" w:line="255" w:lineRule="auto"/>
        <w:ind w:left="31" w:right="244" w:firstLine="634"/>
        <w:jc w:val="both"/>
      </w:pPr>
      <w:r>
        <w:rPr>
          <w:rFonts w:hint="eastAsia"/>
          <w:spacing w:val="8"/>
          <w:lang w:eastAsia="zh-CN"/>
        </w:rPr>
        <w:t>北海市</w:t>
      </w:r>
      <w:r>
        <w:rPr>
          <w:spacing w:val="8"/>
        </w:rPr>
        <w:t>妇幼保健院工会委员会委员、女工委员会委员、经审委员会委员组成遴选评议委员</w:t>
      </w:r>
      <w:r>
        <w:rPr>
          <w:spacing w:val="6"/>
        </w:rPr>
        <w:t>会，进行综合遴选。每家供货商展示</w:t>
      </w:r>
      <w:r>
        <w:rPr>
          <w:spacing w:val="-28"/>
        </w:rPr>
        <w:t xml:space="preserve"> </w:t>
      </w:r>
      <w:r>
        <w:rPr>
          <w:spacing w:val="6"/>
        </w:rPr>
        <w:t>1</w:t>
      </w:r>
      <w:r>
        <w:rPr>
          <w:spacing w:val="-58"/>
        </w:rPr>
        <w:t xml:space="preserve"> </w:t>
      </w:r>
      <w:r>
        <w:rPr>
          <w:spacing w:val="6"/>
        </w:rPr>
        <w:t>套产品套餐，且产品</w:t>
      </w:r>
      <w:r>
        <w:rPr>
          <w:spacing w:val="8"/>
        </w:rPr>
        <w:t>中不能显示供应商商家相关信息，否则无效。由遴选评议委</w:t>
      </w:r>
      <w:r>
        <w:rPr>
          <w:spacing w:val="5"/>
        </w:rPr>
        <w:t>员会以无记名投票表决方式遴选</w:t>
      </w:r>
      <w:r>
        <w:rPr>
          <w:rFonts w:hint="eastAsia"/>
          <w:spacing w:val="-31"/>
          <w:lang w:val="en-US" w:eastAsia="zh-CN"/>
        </w:rPr>
        <w:t>2</w:t>
      </w:r>
      <w:r>
        <w:rPr>
          <w:spacing w:val="-54"/>
        </w:rPr>
        <w:t xml:space="preserve"> </w:t>
      </w:r>
      <w:r>
        <w:rPr>
          <w:spacing w:val="5"/>
        </w:rPr>
        <w:t>家供应商。</w:t>
      </w:r>
    </w:p>
    <w:p>
      <w:pPr>
        <w:spacing w:before="54" w:line="227" w:lineRule="auto"/>
        <w:ind w:left="67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五、项目要求</w:t>
      </w:r>
    </w:p>
    <w:p>
      <w:pPr>
        <w:pStyle w:val="2"/>
        <w:spacing w:before="61" w:line="221" w:lineRule="auto"/>
        <w:ind w:left="659"/>
      </w:pPr>
      <w:r>
        <w:rPr>
          <w:spacing w:val="9"/>
        </w:rPr>
        <w:t>（一）产品范围及要求</w:t>
      </w:r>
    </w:p>
    <w:p>
      <w:pPr>
        <w:spacing w:line="221" w:lineRule="auto"/>
        <w:sectPr>
          <w:headerReference r:id="rId5" w:type="default"/>
          <w:footerReference r:id="rId6" w:type="default"/>
          <w:pgSz w:w="11906" w:h="16839"/>
          <w:pgMar w:top="1104" w:right="1557" w:bottom="1185" w:left="1785" w:header="1090" w:footer="971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100" w:line="266" w:lineRule="auto"/>
        <w:ind w:left="23" w:firstLine="651"/>
        <w:jc w:val="both"/>
      </w:pPr>
      <w:r>
        <w:rPr>
          <w:spacing w:val="8"/>
        </w:rPr>
        <w:t>符合《自治区总工会关于印发〈广西壮族自治区基层工</w:t>
      </w:r>
      <w:r>
        <w:rPr>
          <w:spacing w:val="4"/>
        </w:rPr>
        <w:t xml:space="preserve">  会经费收支管理实施办法〉的通知（桂工发〔20</w:t>
      </w:r>
      <w:r>
        <w:rPr>
          <w:rFonts w:hint="eastAsia"/>
          <w:spacing w:val="4"/>
          <w:lang w:val="en-US" w:eastAsia="zh-CN"/>
        </w:rPr>
        <w:t>24</w:t>
      </w:r>
      <w:r>
        <w:rPr>
          <w:spacing w:val="4"/>
        </w:rPr>
        <w:t>〕</w:t>
      </w:r>
      <w:r>
        <w:rPr>
          <w:rFonts w:hint="eastAsia"/>
          <w:spacing w:val="4"/>
          <w:lang w:val="en-US" w:eastAsia="zh-CN"/>
        </w:rPr>
        <w:t>22</w:t>
      </w:r>
      <w:r>
        <w:rPr>
          <w:spacing w:val="-37"/>
        </w:rPr>
        <w:t xml:space="preserve"> </w:t>
      </w:r>
      <w:r>
        <w:rPr>
          <w:spacing w:val="4"/>
        </w:rPr>
        <w:t>号）》</w:t>
      </w:r>
      <w:r>
        <w:t xml:space="preserve"> </w:t>
      </w:r>
      <w:r>
        <w:rPr>
          <w:spacing w:val="9"/>
        </w:rPr>
        <w:t>精神，在法定节日可以向在职的工会会员发放符合中国</w:t>
      </w:r>
      <w:r>
        <w:rPr>
          <w:spacing w:val="8"/>
        </w:rPr>
        <w:t>传统</w:t>
      </w:r>
      <w:r>
        <w:t xml:space="preserve">  </w:t>
      </w:r>
      <w:r>
        <w:rPr>
          <w:spacing w:val="5"/>
        </w:rPr>
        <w:t>节</w:t>
      </w:r>
      <w:r>
        <w:rPr>
          <w:spacing w:val="-67"/>
        </w:rPr>
        <w:t xml:space="preserve"> </w:t>
      </w:r>
      <w:r>
        <w:rPr>
          <w:spacing w:val="5"/>
        </w:rPr>
        <w:t>日习惯的用品和职工群众必需的一些生活用品：</w:t>
      </w:r>
    </w:p>
    <w:p>
      <w:pPr>
        <w:pStyle w:val="2"/>
        <w:spacing w:before="55" w:line="219" w:lineRule="auto"/>
        <w:ind w:left="687"/>
      </w:pPr>
      <w:r>
        <w:rPr>
          <w:spacing w:val="7"/>
        </w:rPr>
        <w:t>1、</w:t>
      </w:r>
      <w:r>
        <w:rPr>
          <w:rFonts w:hint="eastAsia"/>
          <w:spacing w:val="7"/>
          <w:lang w:val="en-US" w:eastAsia="zh-CN"/>
        </w:rPr>
        <w:t>50</w:t>
      </w:r>
      <w:r>
        <w:rPr>
          <w:spacing w:val="7"/>
        </w:rPr>
        <w:t>％脱贫地区农副产品：如米、油、面条等；</w:t>
      </w:r>
    </w:p>
    <w:p>
      <w:pPr>
        <w:pStyle w:val="2"/>
        <w:spacing w:before="93" w:line="218" w:lineRule="auto"/>
        <w:ind w:left="679"/>
      </w:pPr>
      <w:r>
        <w:rPr>
          <w:spacing w:val="7"/>
        </w:rPr>
        <w:t>2、生活用品：如生活用纸、洗涤类等；</w:t>
      </w:r>
    </w:p>
    <w:p>
      <w:pPr>
        <w:pStyle w:val="2"/>
        <w:spacing w:before="92" w:line="218" w:lineRule="auto"/>
        <w:ind w:left="683"/>
        <w:rPr>
          <w:spacing w:val="2"/>
        </w:rPr>
      </w:pPr>
      <w:r>
        <w:rPr>
          <w:spacing w:val="4"/>
        </w:rPr>
        <w:t>3、休闲食品：如硬果类、饼干类等；</w:t>
      </w:r>
      <w:r>
        <w:rPr>
          <w:spacing w:val="2"/>
        </w:rPr>
        <w:t xml:space="preserve"> </w:t>
      </w:r>
    </w:p>
    <w:p>
      <w:pPr>
        <w:pStyle w:val="2"/>
        <w:spacing w:before="92" w:line="218" w:lineRule="auto"/>
        <w:ind w:left="683"/>
      </w:pPr>
      <w:r>
        <w:rPr>
          <w:spacing w:val="14"/>
        </w:rPr>
        <w:t>4、</w:t>
      </w:r>
      <w:r>
        <w:rPr>
          <w:spacing w:val="6"/>
        </w:rPr>
        <w:t>饮品类：如牛奶、酸奶等；</w:t>
      </w:r>
    </w:p>
    <w:p>
      <w:pPr>
        <w:pStyle w:val="2"/>
        <w:spacing w:before="94" w:line="218" w:lineRule="auto"/>
        <w:ind w:left="682"/>
      </w:pPr>
      <w:r>
        <w:rPr>
          <w:rFonts w:hint="eastAsia"/>
          <w:spacing w:val="6"/>
          <w:lang w:val="en-US" w:eastAsia="zh-CN"/>
        </w:rPr>
        <w:t>5</w:t>
      </w:r>
      <w:r>
        <w:rPr>
          <w:spacing w:val="6"/>
        </w:rPr>
        <w:t>、物美价廉，知名品牌优先。</w:t>
      </w:r>
    </w:p>
    <w:p>
      <w:pPr>
        <w:pStyle w:val="2"/>
        <w:spacing w:before="77" w:line="221" w:lineRule="auto"/>
        <w:ind w:left="817"/>
        <w:outlineLvl w:val="1"/>
      </w:pPr>
      <w:r>
        <w:rPr>
          <w:spacing w:val="9"/>
        </w:rPr>
        <w:t>（二）套餐组合要求</w:t>
      </w:r>
    </w:p>
    <w:p>
      <w:pPr>
        <w:pStyle w:val="2"/>
        <w:spacing w:before="36" w:line="229" w:lineRule="auto"/>
        <w:ind w:left="23" w:right="156" w:firstLine="663"/>
      </w:pPr>
      <w:r>
        <w:rPr>
          <w:spacing w:val="1"/>
        </w:rPr>
        <w:t>1、每个供应商自由组合</w:t>
      </w:r>
      <w:r>
        <w:rPr>
          <w:spacing w:val="-39"/>
        </w:rPr>
        <w:t xml:space="preserve"> </w:t>
      </w:r>
      <w:r>
        <w:rPr>
          <w:spacing w:val="1"/>
        </w:rPr>
        <w:t>1</w:t>
      </w:r>
      <w:r>
        <w:rPr>
          <w:spacing w:val="-60"/>
        </w:rPr>
        <w:t xml:space="preserve"> </w:t>
      </w:r>
      <w:r>
        <w:rPr>
          <w:spacing w:val="1"/>
        </w:rPr>
        <w:t>个套餐，每个套餐含</w:t>
      </w:r>
      <w:r>
        <w:rPr>
          <w:spacing w:val="-48"/>
        </w:rPr>
        <w:t xml:space="preserve"> </w:t>
      </w:r>
      <w:r>
        <w:rPr>
          <w:rFonts w:hint="eastAsia"/>
          <w:spacing w:val="1"/>
          <w:lang w:val="en-US" w:eastAsia="zh-CN"/>
        </w:rPr>
        <w:t>50</w:t>
      </w:r>
      <w:r>
        <w:rPr>
          <w:spacing w:val="1"/>
        </w:rPr>
        <w:t>%脱贫</w:t>
      </w:r>
      <w:r>
        <w:t xml:space="preserve"> </w:t>
      </w:r>
      <w:r>
        <w:rPr>
          <w:spacing w:val="9"/>
        </w:rPr>
        <w:t>地区农副产品，所有脱贫地区农副产品需提供国家认证</w:t>
      </w:r>
      <w:r>
        <w:rPr>
          <w:spacing w:val="8"/>
        </w:rPr>
        <w:t>入驻</w:t>
      </w:r>
    </w:p>
    <w:p>
      <w:pPr>
        <w:pStyle w:val="2"/>
        <w:spacing w:before="33" w:line="219" w:lineRule="auto"/>
        <w:ind w:left="41"/>
      </w:pPr>
      <w:r>
        <w:rPr>
          <w:spacing w:val="6"/>
        </w:rPr>
        <w:t>832</w:t>
      </w:r>
      <w:r>
        <w:rPr>
          <w:spacing w:val="-45"/>
        </w:rPr>
        <w:t xml:space="preserve"> </w:t>
      </w:r>
      <w:r>
        <w:rPr>
          <w:spacing w:val="6"/>
        </w:rPr>
        <w:t>平台的证明资料或</w:t>
      </w:r>
      <w:r>
        <w:rPr>
          <w:rFonts w:hint="eastAsia"/>
          <w:spacing w:val="6"/>
          <w:lang w:eastAsia="zh-CN"/>
        </w:rPr>
        <w:t>入驻北海乡村振兴平台的证明资料</w:t>
      </w:r>
      <w:r>
        <w:rPr>
          <w:spacing w:val="6"/>
        </w:rPr>
        <w:t>。</w:t>
      </w:r>
    </w:p>
    <w:p>
      <w:pPr>
        <w:pStyle w:val="2"/>
        <w:spacing w:before="64" w:line="222" w:lineRule="auto"/>
        <w:ind w:left="679"/>
      </w:pPr>
      <w:r>
        <w:rPr>
          <w:spacing w:val="4"/>
        </w:rPr>
        <w:t>2、套餐总数：</w:t>
      </w:r>
      <w:r>
        <w:rPr>
          <w:rFonts w:hint="eastAsia"/>
          <w:spacing w:val="4"/>
          <w:lang w:val="en-US" w:eastAsia="zh-CN"/>
        </w:rPr>
        <w:t>550</w:t>
      </w:r>
      <w:r>
        <w:rPr>
          <w:spacing w:val="4"/>
        </w:rPr>
        <w:t>份。</w:t>
      </w:r>
    </w:p>
    <w:p>
      <w:pPr>
        <w:pStyle w:val="2"/>
        <w:spacing w:before="67" w:line="221" w:lineRule="auto"/>
        <w:ind w:left="692"/>
      </w:pPr>
      <w:r>
        <w:rPr>
          <w:spacing w:val="4"/>
        </w:rPr>
        <w:t>3、套餐固定单价：</w:t>
      </w:r>
      <w:r>
        <w:rPr>
          <w:rFonts w:hint="eastAsia"/>
          <w:spacing w:val="4"/>
          <w:lang w:val="en-US" w:eastAsia="zh-CN"/>
        </w:rPr>
        <w:t>26</w:t>
      </w:r>
      <w:bookmarkStart w:id="0" w:name="_GoBack"/>
      <w:bookmarkEnd w:id="0"/>
      <w:r>
        <w:rPr>
          <w:rFonts w:hint="eastAsia"/>
          <w:spacing w:val="4"/>
          <w:lang w:val="en-US" w:eastAsia="zh-CN"/>
        </w:rPr>
        <w:t>0</w:t>
      </w:r>
      <w:r>
        <w:rPr>
          <w:spacing w:val="-50"/>
        </w:rPr>
        <w:t xml:space="preserve"> </w:t>
      </w:r>
      <w:r>
        <w:rPr>
          <w:spacing w:val="4"/>
        </w:rPr>
        <w:t>元/套餐。</w:t>
      </w:r>
    </w:p>
    <w:p>
      <w:pPr>
        <w:pStyle w:val="2"/>
        <w:spacing w:before="65" w:line="249" w:lineRule="auto"/>
        <w:ind w:left="23" w:right="153" w:firstLine="654"/>
      </w:pPr>
      <w:r>
        <w:rPr>
          <w:spacing w:val="10"/>
        </w:rPr>
        <w:t>4、有关说明：</w:t>
      </w:r>
      <w:r>
        <w:rPr>
          <w:rFonts w:hint="eastAsia"/>
          <w:spacing w:val="10"/>
          <w:lang w:val="en-US" w:eastAsia="zh-CN"/>
        </w:rPr>
        <w:t>550</w:t>
      </w:r>
      <w:r>
        <w:rPr>
          <w:spacing w:val="10"/>
        </w:rPr>
        <w:t>份为所有选定套餐预计总数，结算</w:t>
      </w:r>
      <w:r>
        <w:t xml:space="preserve"> </w:t>
      </w:r>
      <w:r>
        <w:rPr>
          <w:spacing w:val="9"/>
        </w:rPr>
        <w:t>时以实际送货数量为准。其中每个套餐数量根据最终统计结</w:t>
      </w:r>
      <w:r>
        <w:rPr>
          <w:spacing w:val="1"/>
        </w:rPr>
        <w:t xml:space="preserve"> </w:t>
      </w:r>
      <w:r>
        <w:rPr>
          <w:spacing w:val="4"/>
        </w:rPr>
        <w:t>果确定。</w:t>
      </w:r>
    </w:p>
    <w:p>
      <w:pPr>
        <w:pStyle w:val="2"/>
        <w:spacing w:before="68" w:line="219" w:lineRule="auto"/>
        <w:ind w:left="659"/>
      </w:pPr>
      <w:r>
        <w:rPr>
          <w:spacing w:val="9"/>
        </w:rPr>
        <w:t>（三）质量及服务要求</w:t>
      </w:r>
    </w:p>
    <w:p>
      <w:pPr>
        <w:pStyle w:val="2"/>
        <w:spacing w:before="76" w:line="247" w:lineRule="auto"/>
        <w:ind w:left="31" w:right="154" w:firstLine="655"/>
      </w:pPr>
      <w:r>
        <w:rPr>
          <w:spacing w:val="12"/>
        </w:rPr>
        <w:t>1、</w:t>
      </w:r>
      <w:r>
        <w:rPr>
          <w:spacing w:val="-92"/>
        </w:rPr>
        <w:t xml:space="preserve"> </w:t>
      </w:r>
      <w:r>
        <w:rPr>
          <w:spacing w:val="12"/>
        </w:rPr>
        <w:t>中选的供应商按职工填报的地址</w:t>
      </w:r>
      <w:r>
        <w:rPr>
          <w:spacing w:val="8"/>
        </w:rPr>
        <w:t>将慰问品运送到指定地点并负责发放或职工到指定地</w:t>
      </w:r>
      <w:r>
        <w:rPr>
          <w:spacing w:val="3"/>
        </w:rPr>
        <w:t>方领取。</w:t>
      </w:r>
    </w:p>
    <w:p>
      <w:pPr>
        <w:pStyle w:val="2"/>
        <w:spacing w:before="71" w:line="256" w:lineRule="auto"/>
        <w:ind w:left="18" w:right="58" w:firstLine="661"/>
      </w:pPr>
      <w:r>
        <w:rPr>
          <w:spacing w:val="-7"/>
        </w:rPr>
        <w:t>2、供应的产品必须符合《中华人民共和国食品卫生法》、</w:t>
      </w:r>
      <w:r>
        <w:rPr>
          <w:spacing w:val="11"/>
        </w:rPr>
        <w:t xml:space="preserve"> </w:t>
      </w:r>
      <w:r>
        <w:rPr>
          <w:spacing w:val="9"/>
        </w:rPr>
        <w:t>《动物检疫法》、《食品中农药最大残留限量》、《餐饮食</w:t>
      </w:r>
      <w:r>
        <w:rPr>
          <w:spacing w:val="6"/>
        </w:rPr>
        <w:t xml:space="preserve"> </w:t>
      </w:r>
      <w:r>
        <w:rPr>
          <w:spacing w:val="9"/>
        </w:rPr>
        <w:t>品卫生管理法》等相关行业国家标准以及卫生质量要求，确</w:t>
      </w:r>
      <w:r>
        <w:rPr>
          <w:spacing w:val="4"/>
        </w:rPr>
        <w:t xml:space="preserve"> </w:t>
      </w:r>
      <w:r>
        <w:rPr>
          <w:spacing w:val="1"/>
        </w:rPr>
        <w:t>保无污、无毒、无害，做到渠道合法、来源明晰、品质优</w:t>
      </w:r>
      <w:r>
        <w:t xml:space="preserve">良、 </w:t>
      </w:r>
      <w:r>
        <w:rPr>
          <w:spacing w:val="4"/>
        </w:rPr>
        <w:t>卫生。</w:t>
      </w:r>
    </w:p>
    <w:p>
      <w:pPr>
        <w:spacing w:line="256" w:lineRule="auto"/>
        <w:sectPr>
          <w:headerReference r:id="rId7" w:type="default"/>
          <w:footerReference r:id="rId8" w:type="default"/>
          <w:pgSz w:w="11906" w:h="16839"/>
          <w:pgMar w:top="1104" w:right="1645" w:bottom="1185" w:left="1785" w:header="1090" w:footer="971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1" w:line="251" w:lineRule="auto"/>
        <w:ind w:left="36" w:right="154" w:firstLine="655"/>
      </w:pPr>
      <w:r>
        <w:rPr>
          <w:spacing w:val="14"/>
        </w:rPr>
        <w:t>3、供应商须按清单中注明的商品标准供货，不得有以</w:t>
      </w:r>
      <w:r>
        <w:rPr>
          <w:spacing w:val="5"/>
        </w:rPr>
        <w:t xml:space="preserve"> </w:t>
      </w:r>
      <w:r>
        <w:rPr>
          <w:spacing w:val="8"/>
        </w:rPr>
        <w:t>次充好、缺斤短两行为。商品必须经过采购方相关人员的验</w:t>
      </w:r>
      <w:r>
        <w:rPr>
          <w:spacing w:val="14"/>
        </w:rPr>
        <w:t xml:space="preserve"> </w:t>
      </w:r>
      <w:r>
        <w:rPr>
          <w:spacing w:val="8"/>
        </w:rPr>
        <w:t>收、感官检验、外观检验，对有产品质量问题未能通过验收</w:t>
      </w:r>
      <w:r>
        <w:rPr>
          <w:spacing w:val="12"/>
        </w:rPr>
        <w:t xml:space="preserve"> </w:t>
      </w:r>
      <w:r>
        <w:rPr>
          <w:spacing w:val="7"/>
        </w:rPr>
        <w:t>的，一律退货、更换至验收合格。</w:t>
      </w:r>
    </w:p>
    <w:p>
      <w:pPr>
        <w:pStyle w:val="2"/>
        <w:spacing w:before="72"/>
        <w:ind w:left="42" w:right="154" w:firstLine="635"/>
      </w:pPr>
      <w:r>
        <w:rPr>
          <w:spacing w:val="15"/>
        </w:rPr>
        <w:t>4、如因货品本身质量问题而出现安全事故</w:t>
      </w:r>
      <w:r>
        <w:rPr>
          <w:spacing w:val="14"/>
        </w:rPr>
        <w:t>，供应商须</w:t>
      </w:r>
      <w:r>
        <w:t xml:space="preserve"> </w:t>
      </w:r>
      <w:r>
        <w:rPr>
          <w:spacing w:val="7"/>
        </w:rPr>
        <w:t>负一切责任并且采购方有权终止合同。</w:t>
      </w:r>
    </w:p>
    <w:p>
      <w:pPr>
        <w:pStyle w:val="2"/>
        <w:spacing w:before="73" w:line="220" w:lineRule="auto"/>
        <w:ind w:left="659"/>
        <w:outlineLvl w:val="1"/>
      </w:pPr>
      <w:r>
        <w:rPr>
          <w:spacing w:val="9"/>
        </w:rPr>
        <w:t>（四）供货方责任</w:t>
      </w:r>
    </w:p>
    <w:p>
      <w:pPr>
        <w:pStyle w:val="2"/>
        <w:spacing w:before="70" w:line="245" w:lineRule="auto"/>
        <w:ind w:left="26" w:right="154" w:firstLine="636"/>
      </w:pPr>
      <w:r>
        <w:rPr>
          <w:spacing w:val="9"/>
        </w:rPr>
        <w:t>根据双方约定的时间交货，由于供货方原因引起发货延</w:t>
      </w:r>
      <w:r>
        <w:t xml:space="preserve"> </w:t>
      </w:r>
      <w:r>
        <w:rPr>
          <w:spacing w:val="5"/>
        </w:rPr>
        <w:t>误，每延误一天扣</w:t>
      </w:r>
      <w:r>
        <w:rPr>
          <w:spacing w:val="-41"/>
        </w:rPr>
        <w:t xml:space="preserve"> </w:t>
      </w:r>
      <w:r>
        <w:rPr>
          <w:spacing w:val="5"/>
        </w:rPr>
        <w:t>100</w:t>
      </w:r>
      <w:r>
        <w:rPr>
          <w:spacing w:val="-53"/>
        </w:rPr>
        <w:t xml:space="preserve"> </w:t>
      </w:r>
      <w:r>
        <w:rPr>
          <w:spacing w:val="5"/>
        </w:rPr>
        <w:t>元，最多不超过本合同总价的</w:t>
      </w:r>
      <w:r>
        <w:rPr>
          <w:spacing w:val="-45"/>
        </w:rPr>
        <w:t xml:space="preserve"> </w:t>
      </w:r>
      <w:r>
        <w:rPr>
          <w:spacing w:val="5"/>
        </w:rPr>
        <w:t>5%。</w:t>
      </w:r>
    </w:p>
    <w:p>
      <w:pPr>
        <w:pStyle w:val="2"/>
        <w:spacing w:before="58" w:line="218" w:lineRule="auto"/>
        <w:ind w:left="659"/>
        <w:outlineLvl w:val="1"/>
      </w:pPr>
      <w:r>
        <w:rPr>
          <w:spacing w:val="9"/>
        </w:rPr>
        <w:t>（五）交货时间和货款支付方式</w:t>
      </w:r>
    </w:p>
    <w:p>
      <w:pPr>
        <w:pStyle w:val="2"/>
        <w:spacing w:before="73" w:line="241" w:lineRule="auto"/>
        <w:ind w:left="35" w:right="155" w:firstLine="652"/>
      </w:pPr>
      <w:r>
        <w:rPr>
          <w:spacing w:val="3"/>
        </w:rPr>
        <w:t>1、交货时间：确定成交供应商后，采购方通知之日起</w:t>
      </w:r>
      <w:r>
        <w:rPr>
          <w:spacing w:val="-40"/>
        </w:rPr>
        <w:t xml:space="preserve"> </w:t>
      </w:r>
      <w:r>
        <w:rPr>
          <w:spacing w:val="3"/>
        </w:rPr>
        <w:t>7</w:t>
      </w:r>
      <w:r>
        <w:t xml:space="preserve"> </w:t>
      </w:r>
      <w:r>
        <w:rPr>
          <w:spacing w:val="3"/>
        </w:rPr>
        <w:t>天内供货。</w:t>
      </w:r>
    </w:p>
    <w:p>
      <w:pPr>
        <w:pStyle w:val="2"/>
        <w:spacing w:before="71" w:line="241" w:lineRule="auto"/>
        <w:ind w:left="22" w:right="154" w:firstLine="657"/>
      </w:pPr>
      <w:r>
        <w:rPr>
          <w:spacing w:val="14"/>
        </w:rPr>
        <w:t>2、在供货商交货完成并递交合格发票后采购方对公转</w:t>
      </w:r>
      <w:r>
        <w:rPr>
          <w:spacing w:val="18"/>
        </w:rPr>
        <w:t xml:space="preserve"> </w:t>
      </w:r>
      <w:r>
        <w:rPr>
          <w:spacing w:val="8"/>
        </w:rPr>
        <w:t>账付清合同全部货款。</w:t>
      </w:r>
    </w:p>
    <w:p>
      <w:pPr>
        <w:spacing w:before="67" w:line="227" w:lineRule="auto"/>
        <w:ind w:left="67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六、响应文件要求</w:t>
      </w:r>
    </w:p>
    <w:p>
      <w:pPr>
        <w:pStyle w:val="2"/>
        <w:spacing w:before="63" w:line="245" w:lineRule="auto"/>
        <w:ind w:left="26" w:right="153" w:firstLine="647"/>
      </w:pPr>
      <w:r>
        <w:rPr>
          <w:spacing w:val="8"/>
        </w:rPr>
        <w:t>参会供应商需提供《响应文件》，文件内容按以下顺序</w:t>
      </w:r>
      <w:r>
        <w:rPr>
          <w:spacing w:val="13"/>
        </w:rPr>
        <w:t xml:space="preserve"> </w:t>
      </w:r>
      <w:r>
        <w:rPr>
          <w:spacing w:val="1"/>
        </w:rPr>
        <w:t>装订成册，</w:t>
      </w:r>
      <w:r>
        <w:rPr>
          <w:spacing w:val="-89"/>
        </w:rPr>
        <w:t xml:space="preserve"> </w:t>
      </w:r>
      <w:r>
        <w:rPr>
          <w:spacing w:val="1"/>
        </w:rPr>
        <w:t>内容包括：</w:t>
      </w:r>
    </w:p>
    <w:p>
      <w:pPr>
        <w:pStyle w:val="2"/>
        <w:spacing w:before="55" w:line="219" w:lineRule="auto"/>
        <w:ind w:left="687"/>
      </w:pPr>
      <w:r>
        <w:rPr>
          <w:spacing w:val="3"/>
        </w:rPr>
        <w:t>1、资格文件</w:t>
      </w:r>
    </w:p>
    <w:p>
      <w:pPr>
        <w:pStyle w:val="2"/>
        <w:spacing w:before="73" w:line="219" w:lineRule="auto"/>
        <w:ind w:left="684"/>
      </w:pPr>
      <w:r>
        <w:rPr>
          <w:spacing w:val="8"/>
        </w:rPr>
        <w:t>①.有效的营业执照（副本复印件，加盖公章）</w:t>
      </w:r>
    </w:p>
    <w:p>
      <w:pPr>
        <w:pStyle w:val="2"/>
        <w:spacing w:before="72" w:line="219" w:lineRule="auto"/>
        <w:ind w:left="683"/>
      </w:pPr>
      <w:r>
        <w:rPr>
          <w:spacing w:val="8"/>
        </w:rPr>
        <w:t>②.有效的组织机构代码证（复印件，加盖公章）</w:t>
      </w:r>
    </w:p>
    <w:p>
      <w:pPr>
        <w:pStyle w:val="2"/>
        <w:spacing w:before="71" w:line="219" w:lineRule="auto"/>
        <w:ind w:left="684"/>
      </w:pPr>
      <w:r>
        <w:rPr>
          <w:spacing w:val="8"/>
        </w:rPr>
        <w:t>③.有效的税务登记证（副本复印件，加盖公章）</w:t>
      </w:r>
    </w:p>
    <w:p>
      <w:pPr>
        <w:pStyle w:val="2"/>
        <w:spacing w:before="74" w:line="219" w:lineRule="auto"/>
        <w:ind w:left="683"/>
      </w:pPr>
      <w:r>
        <w:rPr>
          <w:spacing w:val="7"/>
        </w:rPr>
        <w:t>④.法定代表人身份证复印件（加盖公章）</w:t>
      </w:r>
    </w:p>
    <w:p>
      <w:pPr>
        <w:pStyle w:val="2"/>
        <w:spacing w:before="72" w:line="219" w:lineRule="auto"/>
        <w:jc w:val="right"/>
      </w:pPr>
      <w:r>
        <w:rPr>
          <w:spacing w:val="7"/>
        </w:rPr>
        <w:t>⑤.授权委托书原件（非法人本人参与遴选会务必提供）</w:t>
      </w:r>
    </w:p>
    <w:p>
      <w:pPr>
        <w:pStyle w:val="2"/>
        <w:spacing w:before="71" w:line="219" w:lineRule="auto"/>
        <w:ind w:left="684"/>
      </w:pPr>
      <w:r>
        <w:rPr>
          <w:spacing w:val="7"/>
        </w:rPr>
        <w:t>⑥.被授权人身份证复印件（加盖公章）</w:t>
      </w:r>
    </w:p>
    <w:p>
      <w:pPr>
        <w:pStyle w:val="2"/>
        <w:spacing w:before="74" w:line="219" w:lineRule="auto"/>
        <w:ind w:left="683"/>
      </w:pPr>
      <w:r>
        <w:rPr>
          <w:spacing w:val="5"/>
        </w:rPr>
        <w:t>⑦.企业资质证件</w:t>
      </w:r>
    </w:p>
    <w:p>
      <w:pPr>
        <w:pStyle w:val="2"/>
        <w:spacing w:before="71" w:line="219" w:lineRule="auto"/>
        <w:ind w:left="683"/>
      </w:pPr>
      <w:r>
        <w:rPr>
          <w:spacing w:val="8"/>
        </w:rPr>
        <w:t>⑧.食品流通许可证等（符合办证要求的产品提供）</w:t>
      </w:r>
    </w:p>
    <w:p>
      <w:pPr>
        <w:pStyle w:val="2"/>
        <w:spacing w:before="71" w:line="220" w:lineRule="auto"/>
        <w:ind w:left="682"/>
      </w:pPr>
      <w:r>
        <w:rPr>
          <w:spacing w:val="7"/>
        </w:rPr>
        <w:t>⑨.相关产品质量检测报告</w:t>
      </w:r>
    </w:p>
    <w:p>
      <w:pPr>
        <w:pStyle w:val="2"/>
        <w:spacing w:before="73" w:line="219" w:lineRule="auto"/>
        <w:ind w:left="679"/>
      </w:pPr>
      <w:r>
        <w:rPr>
          <w:spacing w:val="4"/>
        </w:rPr>
        <w:t>2、商务文件</w:t>
      </w:r>
    </w:p>
    <w:p>
      <w:pPr>
        <w:pStyle w:val="2"/>
        <w:spacing w:before="72" w:line="219" w:lineRule="auto"/>
        <w:ind w:left="684"/>
      </w:pPr>
      <w:r>
        <w:rPr>
          <w:spacing w:val="3"/>
        </w:rPr>
        <w:t>①.产品报价表（附件</w:t>
      </w:r>
      <w:r>
        <w:rPr>
          <w:spacing w:val="-40"/>
        </w:rPr>
        <w:t xml:space="preserve"> </w:t>
      </w:r>
      <w:r>
        <w:rPr>
          <w:spacing w:val="3"/>
        </w:rPr>
        <w:t>2）</w:t>
      </w:r>
    </w:p>
    <w:p>
      <w:pPr>
        <w:pStyle w:val="2"/>
        <w:spacing w:before="71" w:line="241" w:lineRule="auto"/>
        <w:ind w:left="30" w:right="153" w:firstLine="653"/>
      </w:pPr>
      <w:r>
        <w:rPr>
          <w:spacing w:val="12"/>
        </w:rPr>
        <w:t>②.对第五条“项目要求”（一至五点）</w:t>
      </w:r>
      <w:r>
        <w:rPr>
          <w:spacing w:val="-91"/>
        </w:rPr>
        <w:t xml:space="preserve"> </w:t>
      </w:r>
      <w:r>
        <w:rPr>
          <w:spacing w:val="12"/>
        </w:rPr>
        <w:t>的内容进</w:t>
      </w:r>
      <w:r>
        <w:rPr>
          <w:spacing w:val="11"/>
        </w:rPr>
        <w:t>行逐</w:t>
      </w:r>
      <w:r>
        <w:t xml:space="preserve"> </w:t>
      </w:r>
      <w:r>
        <w:rPr>
          <w:spacing w:val="3"/>
        </w:rPr>
        <w:t>条是否响应（附件</w:t>
      </w:r>
      <w:r>
        <w:rPr>
          <w:spacing w:val="-32"/>
        </w:rPr>
        <w:t xml:space="preserve"> </w:t>
      </w:r>
      <w:r>
        <w:rPr>
          <w:spacing w:val="3"/>
        </w:rPr>
        <w:t>3）</w:t>
      </w:r>
    </w:p>
    <w:p>
      <w:pPr>
        <w:spacing w:line="241" w:lineRule="auto"/>
        <w:sectPr>
          <w:footerReference r:id="rId9" w:type="default"/>
          <w:pgSz w:w="11906" w:h="16839"/>
          <w:pgMar w:top="1104" w:right="1645" w:bottom="1185" w:left="1785" w:header="1090" w:footer="971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84"/>
      </w:pPr>
      <w:r>
        <w:rPr>
          <w:spacing w:val="5"/>
        </w:rPr>
        <w:t>③.售后服务承诺</w:t>
      </w:r>
    </w:p>
    <w:p>
      <w:pPr>
        <w:pStyle w:val="2"/>
        <w:spacing w:before="72" w:line="222" w:lineRule="auto"/>
        <w:ind w:left="683"/>
      </w:pPr>
      <w:r>
        <w:rPr>
          <w:spacing w:val="4"/>
        </w:rPr>
        <w:t>④.相关业绩</w:t>
      </w:r>
    </w:p>
    <w:p>
      <w:pPr>
        <w:pStyle w:val="2"/>
        <w:spacing w:before="65" w:line="219" w:lineRule="auto"/>
        <w:ind w:left="684"/>
      </w:pPr>
      <w:r>
        <w:rPr>
          <w:spacing w:val="5"/>
        </w:rPr>
        <w:t>⑤.其他相关材料</w:t>
      </w:r>
    </w:p>
    <w:p>
      <w:pPr>
        <w:pStyle w:val="2"/>
        <w:spacing w:before="76" w:line="254" w:lineRule="auto"/>
        <w:ind w:left="23" w:right="13" w:firstLine="643"/>
        <w:jc w:val="both"/>
      </w:pPr>
      <w:r>
        <w:rPr>
          <w:spacing w:val="15"/>
        </w:rPr>
        <w:t>请将以上材料密封装订成册（一式两份,正本壹份、副</w:t>
      </w:r>
      <w:r>
        <w:rPr>
          <w:spacing w:val="4"/>
        </w:rPr>
        <w:t xml:space="preserve"> </w:t>
      </w:r>
      <w:r>
        <w:rPr>
          <w:spacing w:val="7"/>
        </w:rPr>
        <w:t>本壹份）参会时递交，同步递交</w:t>
      </w:r>
      <w:r>
        <w:rPr>
          <w:spacing w:val="-39"/>
        </w:rPr>
        <w:t xml:space="preserve"> </w:t>
      </w:r>
      <w:r>
        <w:rPr>
          <w:rFonts w:hint="eastAsia"/>
          <w:spacing w:val="7"/>
          <w:lang w:val="en-US" w:eastAsia="zh-CN"/>
        </w:rPr>
        <w:t>7</w:t>
      </w:r>
      <w:r>
        <w:rPr>
          <w:spacing w:val="-66"/>
        </w:rPr>
        <w:t xml:space="preserve"> </w:t>
      </w:r>
      <w:r>
        <w:rPr>
          <w:spacing w:val="7"/>
        </w:rPr>
        <w:t>份产品套餐彩页及展示套</w:t>
      </w:r>
      <w:r>
        <w:t xml:space="preserve"> </w:t>
      </w:r>
      <w:r>
        <w:rPr>
          <w:spacing w:val="9"/>
        </w:rPr>
        <w:t>餐样品。为了体现公平性，所展示的套餐样品和套餐彩页中</w:t>
      </w:r>
      <w:r>
        <w:rPr>
          <w:spacing w:val="1"/>
        </w:rPr>
        <w:t xml:space="preserve"> </w:t>
      </w:r>
      <w:r>
        <w:rPr>
          <w:spacing w:val="8"/>
        </w:rPr>
        <w:t>不能体现供应商商家相关信息。</w:t>
      </w:r>
    </w:p>
    <w:p>
      <w:pPr>
        <w:spacing w:before="49" w:line="228" w:lineRule="auto"/>
        <w:ind w:left="66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七、开会时间和地点</w:t>
      </w:r>
    </w:p>
    <w:p>
      <w:pPr>
        <w:pStyle w:val="2"/>
        <w:spacing w:before="59" w:line="251" w:lineRule="auto"/>
        <w:ind w:left="23" w:right="13" w:firstLine="673"/>
      </w:pPr>
      <w:r>
        <w:rPr>
          <w:spacing w:val="-8"/>
        </w:rPr>
        <w:t>时</w:t>
      </w:r>
      <w:r>
        <w:rPr>
          <w:spacing w:val="-22"/>
        </w:rPr>
        <w:t xml:space="preserve"> </w:t>
      </w:r>
      <w:r>
        <w:rPr>
          <w:spacing w:val="-8"/>
        </w:rPr>
        <w:t>间</w:t>
      </w:r>
      <w:r>
        <w:rPr>
          <w:spacing w:val="-50"/>
        </w:rPr>
        <w:t xml:space="preserve"> </w:t>
      </w:r>
      <w:r>
        <w:rPr>
          <w:spacing w:val="-8"/>
        </w:rPr>
        <w:t>：</w:t>
      </w:r>
      <w:r>
        <w:rPr>
          <w:spacing w:val="-51"/>
        </w:rPr>
        <w:t xml:space="preserve"> </w:t>
      </w:r>
      <w:r>
        <w:rPr>
          <w:spacing w:val="-8"/>
        </w:rPr>
        <w:t xml:space="preserve">2024 年 </w:t>
      </w:r>
      <w:r>
        <w:rPr>
          <w:rFonts w:hint="eastAsia"/>
          <w:spacing w:val="-8"/>
          <w:lang w:val="en-US" w:eastAsia="zh-CN"/>
        </w:rPr>
        <w:t>12</w:t>
      </w:r>
      <w:r>
        <w:rPr>
          <w:spacing w:val="-8"/>
        </w:rPr>
        <w:t>月</w:t>
      </w:r>
      <w:r>
        <w:rPr>
          <w:spacing w:val="27"/>
        </w:rPr>
        <w:t xml:space="preserve"> </w:t>
      </w:r>
      <w:r>
        <w:rPr>
          <w:rFonts w:hint="eastAsia"/>
          <w:spacing w:val="-8"/>
          <w:lang w:val="en-US" w:eastAsia="zh-CN"/>
        </w:rPr>
        <w:t>30</w:t>
      </w:r>
      <w:r>
        <w:rPr>
          <w:spacing w:val="-8"/>
        </w:rPr>
        <w:t>日</w:t>
      </w:r>
      <w:r>
        <w:rPr>
          <w:spacing w:val="-75"/>
        </w:rPr>
        <w:t xml:space="preserve"> </w:t>
      </w:r>
      <w:r>
        <w:rPr>
          <w:spacing w:val="-8"/>
        </w:rPr>
        <w:t>（</w:t>
      </w:r>
      <w:r>
        <w:rPr>
          <w:spacing w:val="-65"/>
        </w:rPr>
        <w:t xml:space="preserve"> </w:t>
      </w:r>
      <w:r>
        <w:rPr>
          <w:spacing w:val="-8"/>
        </w:rPr>
        <w:t>周</w:t>
      </w:r>
      <w:r>
        <w:rPr>
          <w:spacing w:val="-48"/>
        </w:rPr>
        <w:t xml:space="preserve"> </w:t>
      </w:r>
      <w:r>
        <w:rPr>
          <w:spacing w:val="-8"/>
        </w:rPr>
        <w:t>一</w:t>
      </w:r>
      <w:r>
        <w:rPr>
          <w:spacing w:val="-76"/>
        </w:rPr>
        <w:t xml:space="preserve"> </w:t>
      </w:r>
      <w:r>
        <w:rPr>
          <w:spacing w:val="-8"/>
        </w:rPr>
        <w:t>）</w:t>
      </w:r>
      <w:r>
        <w:rPr>
          <w:spacing w:val="-46"/>
        </w:rPr>
        <w:t xml:space="preserve"> </w:t>
      </w:r>
      <w:r>
        <w:rPr>
          <w:spacing w:val="-8"/>
        </w:rPr>
        <w:t>1</w:t>
      </w:r>
      <w:r>
        <w:rPr>
          <w:rFonts w:hint="eastAsia"/>
          <w:spacing w:val="-8"/>
          <w:lang w:val="en-US" w:eastAsia="zh-CN"/>
        </w:rPr>
        <w:t>5</w:t>
      </w:r>
      <w:r>
        <w:rPr>
          <w:spacing w:val="-8"/>
        </w:rPr>
        <w:t>:30-17:30</w:t>
      </w:r>
      <w:r>
        <w:rPr>
          <w:spacing w:val="-47"/>
        </w:rPr>
        <w:t xml:space="preserve"> </w:t>
      </w:r>
      <w:r>
        <w:rPr>
          <w:spacing w:val="-8"/>
        </w:rPr>
        <w:t>。</w:t>
      </w:r>
      <w:r>
        <w:t xml:space="preserve"> </w:t>
      </w:r>
      <w:r>
        <w:rPr>
          <w:spacing w:val="7"/>
        </w:rPr>
        <w:t>地点：</w:t>
      </w:r>
      <w:r>
        <w:rPr>
          <w:rFonts w:hint="eastAsia"/>
          <w:spacing w:val="7"/>
          <w:lang w:eastAsia="zh-CN"/>
        </w:rPr>
        <w:t>北海市妇幼</w:t>
      </w:r>
      <w:r>
        <w:rPr>
          <w:spacing w:val="7"/>
        </w:rPr>
        <w:t>保健院（</w:t>
      </w:r>
      <w:r>
        <w:rPr>
          <w:rFonts w:hint="eastAsia"/>
          <w:spacing w:val="7"/>
          <w:lang w:eastAsia="zh-CN"/>
        </w:rPr>
        <w:t>北海市西南大道</w:t>
      </w:r>
      <w:r>
        <w:rPr>
          <w:rFonts w:hint="eastAsia"/>
          <w:spacing w:val="7"/>
          <w:lang w:val="en-US" w:eastAsia="zh-CN"/>
        </w:rPr>
        <w:t>239号</w:t>
      </w:r>
      <w:r>
        <w:rPr>
          <w:spacing w:val="2"/>
        </w:rPr>
        <w:t>）。</w:t>
      </w:r>
    </w:p>
    <w:sectPr>
      <w:headerReference r:id="rId10" w:type="default"/>
      <w:footerReference r:id="rId11" w:type="default"/>
      <w:pgSz w:w="11906" w:h="16839"/>
      <w:pgMar w:top="1104" w:right="1785" w:bottom="1185" w:left="1785" w:header="1090" w:footer="9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2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8"/>
        <w:sz w:val="18"/>
        <w:szCs w:val="18"/>
      </w:rPr>
      <w:t>第</w:t>
    </w:r>
    <w:r>
      <w:rPr>
        <w:rFonts w:ascii="宋体" w:hAnsi="宋体" w:eastAsia="宋体" w:cs="宋体"/>
        <w:spacing w:val="16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1</w:t>
    </w:r>
    <w:r>
      <w:rPr>
        <w:rFonts w:ascii="Calibri" w:hAnsi="Calibri" w:eastAsia="Calibri" w:cs="Calibri"/>
        <w:spacing w:val="10"/>
        <w:w w:val="102"/>
        <w:sz w:val="18"/>
        <w:szCs w:val="18"/>
      </w:rPr>
      <w:t xml:space="preserve">  </w:t>
    </w:r>
    <w:r>
      <w:rPr>
        <w:rFonts w:ascii="宋体" w:hAnsi="宋体" w:eastAsia="宋体" w:cs="宋体"/>
        <w:spacing w:val="-8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共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4</w:t>
    </w:r>
    <w:r>
      <w:rPr>
        <w:rFonts w:ascii="Calibri" w:hAnsi="Calibri" w:eastAsia="Calibri" w:cs="Calibri"/>
        <w:spacing w:val="9"/>
        <w:sz w:val="18"/>
        <w:szCs w:val="18"/>
      </w:rPr>
      <w:t xml:space="preserve">  </w:t>
    </w:r>
    <w:r>
      <w:rPr>
        <w:rFonts w:ascii="宋体" w:hAnsi="宋体" w:eastAsia="宋体" w:cs="宋体"/>
        <w:spacing w:val="-8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2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10"/>
        <w:sz w:val="18"/>
        <w:szCs w:val="18"/>
      </w:rPr>
      <w:t xml:space="preserve"> </w:t>
    </w:r>
    <w:r>
      <w:rPr>
        <w:rFonts w:ascii="Calibri" w:hAnsi="Calibri" w:eastAsia="Calibri" w:cs="Calibri"/>
        <w:spacing w:val="-7"/>
        <w:sz w:val="18"/>
        <w:szCs w:val="18"/>
      </w:rPr>
      <w:t>2</w:t>
    </w:r>
    <w:r>
      <w:rPr>
        <w:rFonts w:ascii="Calibri" w:hAnsi="Calibri" w:eastAsia="Calibri" w:cs="Calibri"/>
        <w:spacing w:val="10"/>
        <w:w w:val="102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共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Calibri" w:hAnsi="Calibri" w:eastAsia="Calibri" w:cs="Calibri"/>
        <w:spacing w:val="-7"/>
        <w:sz w:val="18"/>
        <w:szCs w:val="18"/>
      </w:rPr>
      <w:t>4</w:t>
    </w:r>
    <w:r>
      <w:rPr>
        <w:rFonts w:ascii="Calibri" w:hAnsi="Calibri" w:eastAsia="Calibri" w:cs="Calibri"/>
        <w:spacing w:val="9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2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3</w:t>
    </w:r>
    <w:r>
      <w:rPr>
        <w:rFonts w:ascii="Calibri" w:hAnsi="Calibri" w:eastAsia="Calibri" w:cs="Calibri"/>
        <w:spacing w:val="11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 共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4</w:t>
    </w:r>
    <w:r>
      <w:rPr>
        <w:rFonts w:ascii="Calibri" w:hAnsi="Calibri" w:eastAsia="Calibri" w:cs="Calibri"/>
        <w:spacing w:val="9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2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 xml:space="preserve">第 </w:t>
    </w:r>
    <w:r>
      <w:rPr>
        <w:rFonts w:ascii="Calibri" w:hAnsi="Calibri" w:eastAsia="Calibri" w:cs="Calibri"/>
        <w:spacing w:val="-5"/>
        <w:sz w:val="18"/>
        <w:szCs w:val="18"/>
      </w:rPr>
      <w:t>4</w:t>
    </w:r>
    <w:r>
      <w:rPr>
        <w:rFonts w:ascii="Calibri" w:hAnsi="Calibri" w:eastAsia="Calibri" w:cs="Calibri"/>
        <w:spacing w:val="12"/>
        <w:w w:val="101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共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4</w:t>
    </w:r>
    <w:r>
      <w:rPr>
        <w:rFonts w:ascii="Calibri" w:hAnsi="Calibri" w:eastAsia="Calibri" w:cs="Calibri"/>
        <w:spacing w:val="9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shape id="_x0000_s4097" o:spid="_x0000_s4097" style="position:absolute;left:0pt;margin-left:90pt;margin-top:54.5pt;height:0.75pt;width:415.3pt;mso-position-horizontal-relative:page;mso-position-vertical-relative:page;z-index:251659264;mso-width-relative:page;mso-height-relative:page;" fillcolor="#000000" filled="t" stroked="f" coordsize="8305,15" o:allowincell="f" path="m0,0l8305,0,8305,14,0,14,0,0xe">
          <v:path/>
          <v:fill on="t" focussize="0,0"/>
          <v:stroke on="f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shape id="_x0000_s4098" o:spid="_x0000_s4098" style="position:absolute;left:0pt;margin-left:90pt;margin-top:54.5pt;height:0.75pt;width:415.3pt;mso-position-horizontal-relative:page;mso-position-vertical-relative:page;z-index:251660288;mso-width-relative:page;mso-height-relative:page;" fillcolor="#000000" filled="t" stroked="f" coordsize="8305,15" o:allowincell="f" path="m0,0l8305,0,8305,14,0,14,0,0xe">
          <v:path/>
          <v:fill on="t" focussize="0,0"/>
          <v:stroke on="f"/>
          <v:imagedata o:title=""/>
          <o:lock v:ext="edi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shape id="_x0000_s4099" o:spid="_x0000_s4099" style="position:absolute;left:0pt;margin-left:90pt;margin-top:54.5pt;height:0.75pt;width:415.3pt;mso-position-horizontal-relative:page;mso-position-vertical-relative:page;z-index:251661312;mso-width-relative:page;mso-height-relative:page;" fillcolor="#000000" filled="t" stroked="f" coordsize="8305,15" o:allowincell="f" path="m0,0l8305,0,8305,14,0,14,0,0xe">
          <v:path/>
          <v:fill on="t" focussize="0,0"/>
          <v:stroke on="f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215AAD"/>
    <w:rsid w:val="00371DE0"/>
    <w:rsid w:val="0DD353C1"/>
    <w:rsid w:val="17AB74B7"/>
    <w:rsid w:val="180106F0"/>
    <w:rsid w:val="209479FF"/>
    <w:rsid w:val="24570DB3"/>
    <w:rsid w:val="2EBE6E5D"/>
    <w:rsid w:val="31A05555"/>
    <w:rsid w:val="35785AC2"/>
    <w:rsid w:val="3A59015E"/>
    <w:rsid w:val="42E2739A"/>
    <w:rsid w:val="44A04633"/>
    <w:rsid w:val="467849CC"/>
    <w:rsid w:val="47F6698D"/>
    <w:rsid w:val="50D64796"/>
    <w:rsid w:val="568F1E0C"/>
    <w:rsid w:val="69F94CEA"/>
    <w:rsid w:val="7049072B"/>
    <w:rsid w:val="71B41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1640</Words>
  <Characters>1689</Characters>
  <TotalTime>17</TotalTime>
  <ScaleCrop>false</ScaleCrop>
  <LinksUpToDate>false</LinksUpToDate>
  <CharactersWithSpaces>1759</CharactersWithSpaces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2024-07-25T17:27:00Z</dcterms:created>
  <dc:creator>PC</dc:creator>
  <cp:lastModifiedBy>欧海燕</cp:lastModifiedBy>
  <dcterms:modified xsi:type="dcterms:W3CDTF">2024-12-23T08:35:01Z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2024-08-07T11:08:26Z</vt:filetime>
  </property>
  <property fmtid="{D5CDD505-2E9C-101B-9397-08002B2CF9AE}" pid="4" name="KSOProductBuildVer">
    <vt:lpwstr>2052-11.8.2.11019</vt:lpwstr>
  </property>
  <property fmtid="{D5CDD505-2E9C-101B-9397-08002B2CF9AE}" pid="5" name="ICV">
    <vt:lpwstr>D3BB8441602741AC941ECA32A2D39C62_13</vt:lpwstr>
  </property>
</Properties>
</file>