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污水处理站维修维护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项目采购需求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color w:val="auto"/>
          <w:kern w:val="2"/>
          <w:sz w:val="21"/>
          <w:szCs w:val="21"/>
          <w:lang w:val="en-US" w:eastAsia="zh-CN" w:bidi="ar"/>
        </w:rPr>
        <w:t>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1"/>
          <w:szCs w:val="21"/>
          <w:lang w:val="en-US" w:eastAsia="zh-CN" w:bidi="ar"/>
        </w:rPr>
        <w:t>2、商务条款评</w:t>
      </w:r>
      <w:bookmarkStart w:id="0" w:name="_GoBack"/>
      <w:bookmarkEnd w:id="0"/>
      <w:r>
        <w:rPr>
          <w:rFonts w:hint="eastAsia" w:ascii="宋体" w:hAnsi="宋体" w:eastAsia="宋体" w:cs="宋体"/>
          <w:b w:val="0"/>
          <w:color w:val="auto"/>
          <w:kern w:val="2"/>
          <w:sz w:val="21"/>
          <w:szCs w:val="21"/>
          <w:lang w:val="en-US" w:eastAsia="zh-CN" w:bidi="ar"/>
        </w:rPr>
        <w:t>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1"/>
          <w:szCs w:val="21"/>
          <w:lang w:val="en-US" w:eastAsia="zh-CN" w:bidi="ar"/>
        </w:rPr>
        <w:t>技术需求评审中允许负偏离的条款数为 0 项。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22" w:firstLineChars="200"/>
        <w:jc w:val="both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项目要求及技术需求</w:t>
      </w:r>
    </w:p>
    <w:tbl>
      <w:tblPr>
        <w:tblStyle w:val="6"/>
        <w:tblW w:w="8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2111"/>
        <w:gridCol w:w="2235"/>
        <w:gridCol w:w="725"/>
        <w:gridCol w:w="646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1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72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64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更换电柜部分电机控制单元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电机适配组件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断电、过载、缺相保护、需专业人员操作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更换污泥泵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功率：550瓦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防腐、需专业人员操作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更换鼓风机电机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功率：1.5千瓦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国标、需专业人员操作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控制柜迁移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整体迁移到另外一间设备房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1、切割及恢复地面；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2、布线埋管；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3、增加部分电气元件。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4、需专业人员操作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1、报价包括货物的所有费用，包括采购、更换、运输、劳务、管理、利润、税金、保险、协调、培训、售后服务、配送产品、安装以及所有的不定因素的风险等；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维修维护验收合格后，成交人按执行金额开具有效等额发票交采购人，采购人通过转账方式支付货款给成交人。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工期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自采购人通知后，10天内完成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其它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报价人报价前需到现场查看了解再报价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C0253F"/>
    <w:multiLevelType w:val="singleLevel"/>
    <w:tmpl w:val="F3C0253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65401D9"/>
    <w:rsid w:val="07A03680"/>
    <w:rsid w:val="0A8B1444"/>
    <w:rsid w:val="108E7745"/>
    <w:rsid w:val="1CD10EAC"/>
    <w:rsid w:val="215D551A"/>
    <w:rsid w:val="22B43C20"/>
    <w:rsid w:val="24716F9E"/>
    <w:rsid w:val="276014CF"/>
    <w:rsid w:val="2981493E"/>
    <w:rsid w:val="2D1629BF"/>
    <w:rsid w:val="31410A28"/>
    <w:rsid w:val="382B4C66"/>
    <w:rsid w:val="3E736B05"/>
    <w:rsid w:val="4027414D"/>
    <w:rsid w:val="41E2162B"/>
    <w:rsid w:val="4D8B7E4D"/>
    <w:rsid w:val="4F737399"/>
    <w:rsid w:val="51445BB7"/>
    <w:rsid w:val="51AD58EC"/>
    <w:rsid w:val="548017AA"/>
    <w:rsid w:val="5B29077D"/>
    <w:rsid w:val="63BB7DD5"/>
    <w:rsid w:val="6A046E6E"/>
    <w:rsid w:val="75D141D1"/>
    <w:rsid w:val="76920E3E"/>
    <w:rsid w:val="781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2024-06-19T09:57:30Z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